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279FFB6F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20ADB">
        <w:rPr>
          <w:rFonts w:ascii="Times New Roman" w:hAnsi="Times New Roman" w:cs="Times New Roman"/>
          <w:color w:val="000000"/>
        </w:rPr>
        <w:t>PRORAČUN I FINANCIJE</w:t>
      </w:r>
    </w:p>
    <w:p w14:paraId="3A2A8613" w14:textId="547A5D5D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532D5D">
        <w:rPr>
          <w:rFonts w:ascii="Times New Roman" w:hAnsi="Times New Roman" w:cs="Times New Roman"/>
          <w:color w:val="000000"/>
        </w:rPr>
        <w:t>oglasa</w:t>
      </w:r>
    </w:p>
    <w:p w14:paraId="0C666697" w14:textId="5650452E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520ADB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DE1AD3">
        <w:rPr>
          <w:rFonts w:ascii="Times New Roman" w:eastAsia="Times New Roman" w:hAnsi="Times New Roman" w:cs="Times New Roman"/>
          <w:lang w:eastAsia="hr-HR"/>
        </w:rPr>
        <w:t>65</w:t>
      </w:r>
    </w:p>
    <w:p w14:paraId="4F7A609B" w14:textId="5BC5B760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566F5A9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70B82">
        <w:rPr>
          <w:rFonts w:ascii="Times New Roman" w:eastAsia="Times New Roman" w:hAnsi="Times New Roman" w:cs="Times New Roman"/>
          <w:snapToGrid w:val="0"/>
        </w:rPr>
        <w:t>24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D70B82">
        <w:rPr>
          <w:rFonts w:ascii="Times New Roman" w:eastAsia="Times New Roman" w:hAnsi="Times New Roman" w:cs="Times New Roman"/>
          <w:snapToGrid w:val="0"/>
        </w:rPr>
        <w:t>studenoga</w:t>
      </w:r>
      <w:r w:rsidR="009F1EA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1DC4293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70B82">
        <w:rPr>
          <w:rFonts w:ascii="Times New Roman" w:eastAsia="Calibri" w:hAnsi="Times New Roman" w:cs="Times New Roman"/>
        </w:rPr>
        <w:t>oglasa</w:t>
      </w:r>
    </w:p>
    <w:p w14:paraId="5A18ABAD" w14:textId="166B571B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9F1EAD">
        <w:rPr>
          <w:rFonts w:ascii="Times New Roman" w:eastAsia="Calibri" w:hAnsi="Times New Roman" w:cs="Times New Roman"/>
          <w:b/>
        </w:rPr>
        <w:t>proračun i financije</w:t>
      </w:r>
      <w:r w:rsidR="002B170B">
        <w:rPr>
          <w:rFonts w:ascii="Times New Roman" w:eastAsia="Calibri" w:hAnsi="Times New Roman" w:cs="Times New Roman"/>
          <w:b/>
        </w:rPr>
        <w:t xml:space="preserve"> Grada Karlovca</w:t>
      </w:r>
    </w:p>
    <w:p w14:paraId="772EAE87" w14:textId="290F4B9A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D70B82" w:rsidRPr="00E10A52">
        <w:rPr>
          <w:rFonts w:ascii="Times New Roman" w:eastAsia="Calibri" w:hAnsi="Times New Roman" w:cs="Times New Roman"/>
          <w:b/>
        </w:rPr>
        <w:t>viši stručni suradnik za naplatu grads</w:t>
      </w:r>
      <w:r w:rsidR="00A1772B" w:rsidRPr="00E10A52">
        <w:rPr>
          <w:rFonts w:ascii="Times New Roman" w:eastAsia="Calibri" w:hAnsi="Times New Roman" w:cs="Times New Roman"/>
          <w:b/>
        </w:rPr>
        <w:t>kih prihoda</w:t>
      </w:r>
    </w:p>
    <w:p w14:paraId="1B9C40FA" w14:textId="71CAEEF7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AA7C94">
        <w:rPr>
          <w:rFonts w:ascii="Times New Roman" w:eastAsia="Calibri" w:hAnsi="Times New Roman" w:cs="Times New Roman"/>
        </w:rPr>
        <w:t>na</w:t>
      </w:r>
      <w:r w:rsidR="00EF0EE2" w:rsidRPr="00E10A52">
        <w:rPr>
          <w:rFonts w:ascii="Times New Roman" w:eastAsia="Calibri" w:hAnsi="Times New Roman" w:cs="Times New Roman"/>
        </w:rPr>
        <w:t xml:space="preserve"> </w:t>
      </w:r>
      <w:r w:rsidR="001E152C" w:rsidRPr="00E10A52">
        <w:rPr>
          <w:rFonts w:ascii="Times New Roman" w:eastAsia="Calibri" w:hAnsi="Times New Roman" w:cs="Times New Roman"/>
        </w:rPr>
        <w:t xml:space="preserve">web stranici i oglasnoj ploči Hrvatskog zavoda za zapošljavanje, Područni ured Karlovac dana 21. listopada 2021.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27025808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79374F">
        <w:rPr>
          <w:rFonts w:ascii="Times New Roman" w:eastAsia="Calibri" w:hAnsi="Times New Roman" w:cs="Times New Roman"/>
          <w:b/>
          <w:color w:val="000000"/>
        </w:rPr>
        <w:t>utorak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AA7C94">
        <w:rPr>
          <w:rFonts w:ascii="Times New Roman" w:eastAsia="Calibri" w:hAnsi="Times New Roman" w:cs="Times New Roman"/>
          <w:b/>
          <w:color w:val="000000"/>
        </w:rPr>
        <w:t>30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AA7C94">
        <w:rPr>
          <w:rFonts w:ascii="Times New Roman" w:eastAsia="Calibri" w:hAnsi="Times New Roman" w:cs="Times New Roman"/>
          <w:b/>
          <w:color w:val="000000"/>
        </w:rPr>
        <w:t>11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B4CE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7259D">
        <w:rPr>
          <w:rFonts w:ascii="Times New Roman" w:hAnsi="Times New Roman" w:cs="Times New Roman"/>
          <w:b/>
          <w:color w:val="000000" w:themeColor="text1"/>
        </w:rPr>
        <w:t>M</w:t>
      </w:r>
      <w:r w:rsidR="00226316">
        <w:rPr>
          <w:rFonts w:ascii="Times New Roman" w:hAnsi="Times New Roman" w:cs="Times New Roman"/>
          <w:b/>
          <w:color w:val="000000" w:themeColor="text1"/>
        </w:rPr>
        <w:t xml:space="preserve">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07259D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2403E7B3" w14:textId="053ACAC3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456CE6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456CE6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3F664C2C" w14:textId="5285098D" w:rsidR="0007259D" w:rsidRPr="005B533B" w:rsidRDefault="004B443F" w:rsidP="005B533B">
      <w:pPr>
        <w:pStyle w:val="NoSpacing"/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5B533B">
        <w:rPr>
          <w:rFonts w:ascii="Times New Roman" w:hAnsi="Times New Roman" w:cs="Times New Roman"/>
        </w:rPr>
        <w:t xml:space="preserve">    </w:t>
      </w:r>
      <w:r w:rsidR="00674C1D" w:rsidRPr="005B533B">
        <w:rPr>
          <w:rFonts w:ascii="Times New Roman" w:hAnsi="Times New Roman" w:cs="Times New Roman"/>
        </w:rPr>
        <w:t xml:space="preserve">          </w:t>
      </w:r>
      <w:r w:rsidR="006B4CEE" w:rsidRPr="005B533B">
        <w:rPr>
          <w:rFonts w:ascii="Times New Roman" w:hAnsi="Times New Roman" w:cs="Times New Roman"/>
        </w:rPr>
        <w:t xml:space="preserve">ZA </w:t>
      </w:r>
      <w:r w:rsidRPr="005B533B">
        <w:rPr>
          <w:rFonts w:ascii="Times New Roman" w:hAnsi="Times New Roman" w:cs="Times New Roman"/>
        </w:rPr>
        <w:t>POVJERENSTVO</w:t>
      </w:r>
    </w:p>
    <w:p w14:paraId="54CC50B2" w14:textId="2A3B43F8" w:rsidR="0007259D" w:rsidRPr="005B533B" w:rsidRDefault="0007259D" w:rsidP="005B533B">
      <w:pPr>
        <w:pStyle w:val="NoSpacing"/>
        <w:jc w:val="right"/>
        <w:rPr>
          <w:rFonts w:ascii="Times New Roman" w:hAnsi="Times New Roman" w:cs="Times New Roman"/>
        </w:rPr>
      </w:pPr>
      <w:r w:rsidRPr="005B533B">
        <w:rPr>
          <w:rFonts w:ascii="Times New Roman" w:hAnsi="Times New Roman" w:cs="Times New Roman"/>
        </w:rPr>
        <w:t>PROČELNICA</w:t>
      </w:r>
    </w:p>
    <w:p w14:paraId="3EAB547D" w14:textId="35B751DD" w:rsidR="0007259D" w:rsidRPr="005B533B" w:rsidRDefault="0007259D" w:rsidP="005B533B">
      <w:pPr>
        <w:pStyle w:val="NoSpacing"/>
        <w:jc w:val="right"/>
        <w:rPr>
          <w:rFonts w:ascii="Times New Roman" w:hAnsi="Times New Roman" w:cs="Times New Roman"/>
        </w:rPr>
      </w:pPr>
      <w:r w:rsidRPr="005B533B">
        <w:rPr>
          <w:rFonts w:ascii="Times New Roman" w:hAnsi="Times New Roman" w:cs="Times New Roman"/>
        </w:rPr>
        <w:t xml:space="preserve">Lidija Malović, </w:t>
      </w:r>
      <w:proofErr w:type="spellStart"/>
      <w:r w:rsidRPr="005B533B">
        <w:rPr>
          <w:rFonts w:ascii="Times New Roman" w:hAnsi="Times New Roman" w:cs="Times New Roman"/>
        </w:rPr>
        <w:t>dipl.oec</w:t>
      </w:r>
      <w:proofErr w:type="spellEnd"/>
      <w:r w:rsidRPr="005B533B">
        <w:rPr>
          <w:rFonts w:ascii="Times New Roman" w:hAnsi="Times New Roman" w:cs="Times New Roman"/>
        </w:rPr>
        <w:t>.</w:t>
      </w:r>
    </w:p>
    <w:p w14:paraId="44DC8A61" w14:textId="3187BCE4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5BB58899" w14:textId="77777777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52825" w14:textId="77777777" w:rsidR="00FB4BDD" w:rsidRDefault="00FB4BDD" w:rsidP="00883CD4">
      <w:pPr>
        <w:spacing w:after="0" w:line="240" w:lineRule="auto"/>
      </w:pPr>
      <w:r>
        <w:separator/>
      </w:r>
    </w:p>
  </w:endnote>
  <w:endnote w:type="continuationSeparator" w:id="0">
    <w:p w14:paraId="462781E9" w14:textId="77777777" w:rsidR="00FB4BDD" w:rsidRDefault="00FB4BD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6E96D2D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07259D">
      <w:rPr>
        <w:rFonts w:ascii="Times New Roman" w:hAnsi="Times New Roman" w:cs="Times New Roman"/>
        <w:color w:val="000000"/>
        <w:sz w:val="18"/>
        <w:szCs w:val="20"/>
      </w:rPr>
      <w:t>proračun i financije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2E6C5854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07259D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07259D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C057D" w14:textId="77777777" w:rsidR="00FB4BDD" w:rsidRDefault="00FB4BDD" w:rsidP="00883CD4">
      <w:pPr>
        <w:spacing w:after="0" w:line="240" w:lineRule="auto"/>
      </w:pPr>
      <w:r>
        <w:separator/>
      </w:r>
    </w:p>
  </w:footnote>
  <w:footnote w:type="continuationSeparator" w:id="0">
    <w:p w14:paraId="3ABCC178" w14:textId="77777777" w:rsidR="00FB4BDD" w:rsidRDefault="00FB4BD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185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11</cp:revision>
  <cp:lastPrinted>2019-03-15T07:36:00Z</cp:lastPrinted>
  <dcterms:created xsi:type="dcterms:W3CDTF">2021-11-24T06:53:00Z</dcterms:created>
  <dcterms:modified xsi:type="dcterms:W3CDTF">2021-11-24T11:22:00Z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